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16" w:rsidRPr="00CF2916" w:rsidRDefault="00CF2916" w:rsidP="00CF29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</w:pPr>
      <w:r w:rsidRPr="00CF291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  <w:t>Психологическое здоровье человека</w:t>
      </w:r>
    </w:p>
    <w:p w:rsidR="00CF2916" w:rsidRPr="00CF2916" w:rsidRDefault="00CF2916" w:rsidP="00CF2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91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47625" distB="47625" distL="95250" distR="95250" simplePos="0" relativeHeight="251658240" behindDoc="1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-635</wp:posOffset>
            </wp:positionV>
            <wp:extent cx="4095750" cy="2476500"/>
            <wp:effectExtent l="19050" t="0" r="0" b="0"/>
            <wp:wrapTight wrapText="bothSides">
              <wp:wrapPolygon edited="0">
                <wp:start x="-100" y="0"/>
                <wp:lineTo x="-100" y="21434"/>
                <wp:lineTo x="21600" y="21434"/>
                <wp:lineTo x="21600" y="0"/>
                <wp:lineTo x="-100" y="0"/>
              </wp:wrapPolygon>
            </wp:wrapTight>
            <wp:docPr id="3" name="Рисунок 2" descr="Психологическое здоров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сихологическое здоровь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916">
        <w:rPr>
          <w:rFonts w:ascii="Times New Roman" w:eastAsia="Times New Roman" w:hAnsi="Times New Roman" w:cs="Times New Roman"/>
          <w:sz w:val="28"/>
          <w:szCs w:val="28"/>
        </w:rPr>
        <w:t xml:space="preserve">Если у человека отсутствуют психические расстройства, значит его </w:t>
      </w:r>
      <w:r w:rsidRPr="00CF2916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психологическое здоровье</w:t>
      </w:r>
      <w:r w:rsidRPr="00CF2916">
        <w:rPr>
          <w:rFonts w:ascii="Times New Roman" w:eastAsia="Times New Roman" w:hAnsi="Times New Roman" w:cs="Times New Roman"/>
          <w:sz w:val="28"/>
          <w:szCs w:val="28"/>
        </w:rPr>
        <w:t xml:space="preserve"> в норме. Психологически здорового человека можно определить по адекватному отношению к тем или иным событиям, как положительным, так и отрицательным.</w:t>
      </w:r>
    </w:p>
    <w:p w:rsidR="00CF2916" w:rsidRPr="00CF2916" w:rsidRDefault="00CF2916" w:rsidP="00CF29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916">
        <w:rPr>
          <w:rFonts w:ascii="Times New Roman" w:eastAsia="Times New Roman" w:hAnsi="Times New Roman" w:cs="Times New Roman"/>
          <w:sz w:val="28"/>
          <w:szCs w:val="28"/>
        </w:rPr>
        <w:t>Психологически здоровый человек разумен, открыт к сотрудничеству, защищен от ударов жизни и вооружен необходимыми знаниями, чтобы справляться с трудностями. Психологическое здоровье человека нарушено, если он замыкается в себе, уходит от любых контактов с окружающими людьми и считает себя одиноким и никому не нужным.</w:t>
      </w:r>
    </w:p>
    <w:p w:rsidR="00CF2916" w:rsidRPr="00CF2916" w:rsidRDefault="00CF2916" w:rsidP="00CF291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CF291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Критерии здоровья</w:t>
      </w:r>
    </w:p>
    <w:p w:rsidR="00CF2916" w:rsidRPr="00CF2916" w:rsidRDefault="00CF2916" w:rsidP="00CF29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F2916">
        <w:rPr>
          <w:rFonts w:ascii="Times New Roman" w:eastAsia="Times New Roman" w:hAnsi="Times New Roman" w:cs="Times New Roman"/>
          <w:sz w:val="28"/>
          <w:szCs w:val="28"/>
        </w:rPr>
        <w:t xml:space="preserve">Основными критериями психологического здоровья  в первую очередь являются адекватное восприятие мира и событий, происходящих вокруг, а также осознанное совершение поступков. Психологически здоровый человек активный, работоспособный, целеустремленный. Он может легко установить контакты с людьми, коммуникабелен, несет ответственность за близких ему людей. Имеет определенные жизненные цели, занимается самообразованием. </w:t>
      </w:r>
      <w:r w:rsidRPr="00CF291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Психологически здоровый человек стремиться быть счастливым.</w:t>
      </w:r>
    </w:p>
    <w:p w:rsidR="00CF2916" w:rsidRPr="00CF2916" w:rsidRDefault="00CF2916" w:rsidP="00CF29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916">
        <w:rPr>
          <w:rFonts w:ascii="Times New Roman" w:eastAsia="Times New Roman" w:hAnsi="Times New Roman" w:cs="Times New Roman"/>
          <w:sz w:val="28"/>
          <w:szCs w:val="28"/>
        </w:rPr>
        <w:t>Люди же неуравновешенные, агрессивные, часто находящиеся в депрессии, чувствующие себя виноватыми и  страдающие от этого,  обладающие какими либо страхами, живущие в позиции жертвы – явно не обладатели психологического здоровья.</w:t>
      </w:r>
    </w:p>
    <w:p w:rsidR="00CF2916" w:rsidRPr="00CF2916" w:rsidRDefault="00CF2916" w:rsidP="00CF29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916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Психологическое здоровье может быть различно у разных людей. У женщины и мужчины, у человека с мягким характером и наоборот. Как и физическое, психологическое здоровье можно и нужно укреплять. </w:t>
      </w:r>
    </w:p>
    <w:p w:rsidR="00CF2916" w:rsidRDefault="00CF2916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br w:type="page"/>
      </w:r>
    </w:p>
    <w:p w:rsidR="00CF2916" w:rsidRPr="00CF2916" w:rsidRDefault="00CF2916" w:rsidP="00CF291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CF291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Как укрепить психологическое здоровье</w:t>
      </w:r>
    </w:p>
    <w:p w:rsidR="00CF2916" w:rsidRPr="00CF2916" w:rsidRDefault="00CF2916" w:rsidP="00CF29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916">
        <w:rPr>
          <w:rFonts w:ascii="Times New Roman" w:eastAsia="Times New Roman" w:hAnsi="Times New Roman" w:cs="Times New Roman"/>
          <w:sz w:val="28"/>
          <w:szCs w:val="28"/>
        </w:rPr>
        <w:t>• Для укрепления психологического здоровья  очень важно эмоциональное состояние. Человек нуждается в позитивных взаимоотношениях между членами семьи и родственниками. Но не менее важны отношения и вне семьи. Нужны такие отношения, благодаря которым, человек может надеяться на поддержку в трудную минуту. Поэтому так важно поддерживать хорошие отношения с друзьями, коллегами по работе. Строить такие отношения надо на честности и снисходительности, умении прощать чужие ошибки. В любых ситуациях будьте самим собой и сочетайте зависимость и автономность, учитывайте интересы других людей.</w:t>
      </w:r>
    </w:p>
    <w:p w:rsidR="00CF2916" w:rsidRPr="00CF2916" w:rsidRDefault="00CF2916" w:rsidP="00CF29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916">
        <w:rPr>
          <w:rFonts w:ascii="Times New Roman" w:eastAsia="Times New Roman" w:hAnsi="Times New Roman" w:cs="Times New Roman"/>
          <w:sz w:val="28"/>
          <w:szCs w:val="28"/>
        </w:rPr>
        <w:t>• Сохранить психологическое здоровье человек в состоянии только тогда, когда умеет сражаться до победного конца и уметь не только быть победителем, но и уметь проиграть. То есть человек должен уметь справляться с трудностями, возникающими на его жизненном пути. В ситуации, на которую он может повлиять, уметь вести себя адекватно, но если повлиять не в состоянии, необходимо смириться, а для этого необходимо уметь прощать.</w:t>
      </w:r>
    </w:p>
    <w:p w:rsidR="00CF2916" w:rsidRPr="00CF2916" w:rsidRDefault="00CF2916" w:rsidP="00CF29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916">
        <w:rPr>
          <w:rFonts w:ascii="Times New Roman" w:eastAsia="Times New Roman" w:hAnsi="Times New Roman" w:cs="Times New Roman"/>
          <w:sz w:val="28"/>
          <w:szCs w:val="28"/>
        </w:rPr>
        <w:t>• Человек в жизни должен быть целеустремленным. Он должен ставить перед собой реальные цели и добиваться их исполнения.  Если же цели нет, то и жизнь кажется бессмысленной и человек может впасть в депрессию. Только не ставьте перед собой заведомо невыполнимых целей, чтобы не обрекать себя на разочарование.</w:t>
      </w:r>
    </w:p>
    <w:p w:rsidR="00CF2916" w:rsidRPr="00CF2916" w:rsidRDefault="00CF2916" w:rsidP="00CF29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916">
        <w:rPr>
          <w:rFonts w:ascii="Times New Roman" w:eastAsia="Times New Roman" w:hAnsi="Times New Roman" w:cs="Times New Roman"/>
          <w:sz w:val="28"/>
          <w:szCs w:val="28"/>
        </w:rPr>
        <w:t xml:space="preserve">• Для сохранения психологического здоровья очень важным моментом является оптимизм, надежда и вера, и позитивный взгляд на все происходящее вокруг нас.  Эти качества помогут в те моменты жизненных ситуаций, </w:t>
      </w:r>
      <w:proofErr w:type="gramStart"/>
      <w:r w:rsidRPr="00CF2916">
        <w:rPr>
          <w:rFonts w:ascii="Times New Roman" w:eastAsia="Times New Roman" w:hAnsi="Times New Roman" w:cs="Times New Roman"/>
          <w:sz w:val="28"/>
          <w:szCs w:val="28"/>
        </w:rPr>
        <w:t>когда</w:t>
      </w:r>
      <w:proofErr w:type="gramEnd"/>
      <w:r w:rsidRPr="00CF2916">
        <w:rPr>
          <w:rFonts w:ascii="Times New Roman" w:eastAsia="Times New Roman" w:hAnsi="Times New Roman" w:cs="Times New Roman"/>
          <w:sz w:val="28"/>
          <w:szCs w:val="28"/>
        </w:rPr>
        <w:t xml:space="preserve"> кажется, что жизнь не удалась. </w:t>
      </w:r>
    </w:p>
    <w:p w:rsidR="00CF2916" w:rsidRPr="00CF2916" w:rsidRDefault="00CF2916" w:rsidP="00CF29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916">
        <w:rPr>
          <w:rFonts w:ascii="Times New Roman" w:eastAsia="Times New Roman" w:hAnsi="Times New Roman" w:cs="Times New Roman"/>
          <w:sz w:val="28"/>
          <w:szCs w:val="28"/>
        </w:rPr>
        <w:t xml:space="preserve">• Способность ценить </w:t>
      </w:r>
      <w:proofErr w:type="gramStart"/>
      <w:r w:rsidRPr="00CF2916">
        <w:rPr>
          <w:rFonts w:ascii="Times New Roman" w:eastAsia="Times New Roman" w:hAnsi="Times New Roman" w:cs="Times New Roman"/>
          <w:sz w:val="28"/>
          <w:szCs w:val="28"/>
        </w:rPr>
        <w:t>прекрасное</w:t>
      </w:r>
      <w:proofErr w:type="gramEnd"/>
      <w:r w:rsidRPr="00CF2916">
        <w:rPr>
          <w:rFonts w:ascii="Times New Roman" w:eastAsia="Times New Roman" w:hAnsi="Times New Roman" w:cs="Times New Roman"/>
          <w:sz w:val="28"/>
          <w:szCs w:val="28"/>
        </w:rPr>
        <w:t xml:space="preserve"> в мире, где много негативного, также поможет нам быть психологически здоровыми людьми. Умение видеть красоту, быть добрыми и отзывчивыми людьми принесет в нашу жизнь много положительных эмоций, а это для здоровья совсем не мало. </w:t>
      </w:r>
    </w:p>
    <w:p w:rsidR="00CF2916" w:rsidRPr="00CF2916" w:rsidRDefault="00CF2916" w:rsidP="00CF29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23495</wp:posOffset>
            </wp:positionV>
            <wp:extent cx="2790825" cy="2105025"/>
            <wp:effectExtent l="19050" t="0" r="9525" b="0"/>
            <wp:wrapTight wrapText="bothSides">
              <wp:wrapPolygon edited="0">
                <wp:start x="-147" y="0"/>
                <wp:lineTo x="-147" y="21502"/>
                <wp:lineTo x="21674" y="21502"/>
                <wp:lineTo x="21674" y="0"/>
                <wp:lineTo x="-147" y="0"/>
              </wp:wrapPolygon>
            </wp:wrapTight>
            <wp:docPr id="5" name="Рисунок 5" descr="http://static2.ozone.ru/multimedia/c200/1011103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2.ozone.ru/multimedia/c200/10111037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100" w:rsidRPr="00CF2916" w:rsidRDefault="00E72100">
      <w:pPr>
        <w:rPr>
          <w:sz w:val="28"/>
          <w:szCs w:val="28"/>
        </w:rPr>
      </w:pPr>
    </w:p>
    <w:sectPr w:rsidR="00E72100" w:rsidRPr="00CF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916"/>
    <w:rsid w:val="00CF2916"/>
    <w:rsid w:val="00E7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F2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9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F291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F29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b1">
    <w:name w:val="pb1"/>
    <w:basedOn w:val="a0"/>
    <w:rsid w:val="00CF2916"/>
  </w:style>
  <w:style w:type="character" w:styleId="a5">
    <w:name w:val="Strong"/>
    <w:basedOn w:val="a0"/>
    <w:uiPriority w:val="22"/>
    <w:qFormat/>
    <w:rsid w:val="00CF29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505</Words>
  <Characters>2883</Characters>
  <Application>Microsoft Office Word</Application>
  <DocSecurity>0</DocSecurity>
  <Lines>24</Lines>
  <Paragraphs>6</Paragraphs>
  <ScaleCrop>false</ScaleCrop>
  <Company>Лесновский ЦО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2015-11-20T09:11:00Z</dcterms:created>
  <dcterms:modified xsi:type="dcterms:W3CDTF">2015-11-20T09:20:00Z</dcterms:modified>
</cp:coreProperties>
</file>