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95C75" w14:textId="77777777" w:rsidR="00567D9B" w:rsidRDefault="00567D9B" w:rsidP="00BC0D17">
      <w:pPr>
        <w:jc w:val="both"/>
        <w:rPr>
          <w:rFonts w:cstheme="minorHAnsi"/>
          <w:i/>
          <w:sz w:val="24"/>
          <w:szCs w:val="24"/>
        </w:rPr>
      </w:pPr>
    </w:p>
    <w:p w14:paraId="6E97D0F9" w14:textId="1BF478C2" w:rsidR="00BC0D17" w:rsidRPr="000059B9" w:rsidRDefault="00BC0D17" w:rsidP="00BC0D17">
      <w:pPr>
        <w:jc w:val="both"/>
        <w:rPr>
          <w:rFonts w:cstheme="minorHAnsi"/>
          <w:i/>
          <w:sz w:val="24"/>
          <w:szCs w:val="24"/>
        </w:rPr>
      </w:pPr>
      <w:r w:rsidRPr="000059B9">
        <w:rPr>
          <w:rFonts w:cstheme="minorHAnsi"/>
          <w:i/>
          <w:sz w:val="24"/>
          <w:szCs w:val="24"/>
        </w:rPr>
        <w:t>Уважаемые родители!</w:t>
      </w:r>
      <w:r w:rsidRPr="000059B9">
        <w:rPr>
          <w:rFonts w:cstheme="minorHAnsi"/>
          <w:i/>
          <w:sz w:val="24"/>
          <w:szCs w:val="24"/>
        </w:rPr>
        <w:tab/>
      </w:r>
      <w:r w:rsidRPr="000059B9">
        <w:rPr>
          <w:rFonts w:cstheme="minorHAnsi"/>
          <w:i/>
          <w:sz w:val="24"/>
          <w:szCs w:val="24"/>
        </w:rPr>
        <w:tab/>
      </w:r>
      <w:r w:rsidRPr="000059B9">
        <w:rPr>
          <w:rFonts w:cstheme="minorHAnsi"/>
          <w:i/>
          <w:sz w:val="24"/>
          <w:szCs w:val="24"/>
        </w:rPr>
        <w:tab/>
      </w:r>
      <w:r w:rsidRPr="000059B9">
        <w:rPr>
          <w:rFonts w:cstheme="minorHAnsi"/>
          <w:i/>
          <w:sz w:val="24"/>
          <w:szCs w:val="24"/>
        </w:rPr>
        <w:tab/>
      </w:r>
      <w:r w:rsidRPr="000059B9">
        <w:rPr>
          <w:rFonts w:cstheme="minorHAnsi"/>
          <w:i/>
          <w:sz w:val="24"/>
          <w:szCs w:val="24"/>
        </w:rPr>
        <w:tab/>
      </w:r>
      <w:r w:rsidRPr="000059B9">
        <w:rPr>
          <w:rFonts w:cstheme="minorHAnsi"/>
          <w:i/>
          <w:sz w:val="24"/>
          <w:szCs w:val="24"/>
        </w:rPr>
        <w:tab/>
      </w:r>
      <w:r w:rsidRPr="000059B9">
        <w:rPr>
          <w:rFonts w:cstheme="minorHAnsi"/>
          <w:i/>
          <w:sz w:val="24"/>
          <w:szCs w:val="24"/>
        </w:rPr>
        <w:tab/>
      </w:r>
      <w:r w:rsidRPr="000059B9">
        <w:rPr>
          <w:rFonts w:cstheme="minorHAnsi"/>
          <w:i/>
          <w:sz w:val="24"/>
          <w:szCs w:val="24"/>
        </w:rPr>
        <w:tab/>
      </w:r>
      <w:r w:rsidRPr="000059B9">
        <w:rPr>
          <w:rFonts w:cstheme="minorHAnsi"/>
          <w:i/>
          <w:sz w:val="24"/>
          <w:szCs w:val="24"/>
        </w:rPr>
        <w:tab/>
      </w:r>
    </w:p>
    <w:p w14:paraId="5138D50B" w14:textId="77777777" w:rsidR="00BC0D17" w:rsidRPr="000059B9" w:rsidRDefault="00BC0D17" w:rsidP="00BC0D17">
      <w:pPr>
        <w:jc w:val="both"/>
        <w:rPr>
          <w:rFonts w:cstheme="minorHAnsi"/>
          <w:b/>
          <w:sz w:val="24"/>
          <w:szCs w:val="24"/>
        </w:rPr>
      </w:pPr>
      <w:r w:rsidRPr="000059B9">
        <w:rPr>
          <w:rFonts w:cstheme="minorHAnsi"/>
          <w:sz w:val="24"/>
          <w:szCs w:val="24"/>
        </w:rPr>
        <w:t>В нашей школе</w:t>
      </w:r>
      <w:r w:rsidRPr="000059B9">
        <w:rPr>
          <w:rFonts w:cstheme="minorHAnsi"/>
          <w:color w:val="7030A0"/>
          <w:sz w:val="24"/>
          <w:szCs w:val="24"/>
        </w:rPr>
        <w:t xml:space="preserve"> </w:t>
      </w:r>
      <w:r w:rsidRPr="000059B9">
        <w:rPr>
          <w:rFonts w:cstheme="minorHAnsi"/>
          <w:sz w:val="24"/>
          <w:szCs w:val="24"/>
        </w:rPr>
        <w:t xml:space="preserve">установлена Автоматическая система контроля доступа и посещаемости, включающая в себя турникеты и программно-аппаратный комплекс. </w:t>
      </w:r>
      <w:r w:rsidRPr="000059B9">
        <w:rPr>
          <w:rFonts w:cstheme="minorHAnsi"/>
          <w:b/>
          <w:sz w:val="24"/>
          <w:szCs w:val="24"/>
        </w:rPr>
        <w:t>Данная система очень важна для школы, так как решает 3 основные задачи в безопасности учебного процесса:</w:t>
      </w:r>
    </w:p>
    <w:p w14:paraId="0C51F91E" w14:textId="77777777" w:rsidR="00BC0D17" w:rsidRPr="000059B9" w:rsidRDefault="000059B9" w:rsidP="00BC0D17">
      <w:pPr>
        <w:pStyle w:val="a5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noProof/>
          <w:color w:val="7030A0"/>
          <w:szCs w:val="24"/>
          <w:lang w:eastAsia="ru-RU" w:bidi="ar-SA"/>
        </w:rPr>
        <w:drawing>
          <wp:anchor distT="0" distB="0" distL="114300" distR="114300" simplePos="0" relativeHeight="251659264" behindDoc="1" locked="0" layoutInCell="1" allowOverlap="1" wp14:anchorId="7C6A9E0A" wp14:editId="213DDCEC">
            <wp:simplePos x="0" y="0"/>
            <wp:positionH relativeFrom="column">
              <wp:posOffset>4715510</wp:posOffset>
            </wp:positionH>
            <wp:positionV relativeFrom="paragraph">
              <wp:posOffset>95885</wp:posOffset>
            </wp:positionV>
            <wp:extent cx="2023110" cy="1745615"/>
            <wp:effectExtent l="19050" t="0" r="0" b="0"/>
            <wp:wrapTight wrapText="bothSides">
              <wp:wrapPolygon edited="0">
                <wp:start x="2034" y="0"/>
                <wp:lineTo x="1017" y="471"/>
                <wp:lineTo x="-203" y="2593"/>
                <wp:lineTo x="-203" y="18858"/>
                <wp:lineTo x="1424" y="21451"/>
                <wp:lineTo x="1831" y="21451"/>
                <wp:lineTo x="19729" y="21451"/>
                <wp:lineTo x="20136" y="21451"/>
                <wp:lineTo x="21559" y="19329"/>
                <wp:lineTo x="21559" y="2121"/>
                <wp:lineTo x="20746" y="707"/>
                <wp:lineTo x="19525" y="0"/>
                <wp:lineTo x="2034" y="0"/>
              </wp:wrapPolygon>
            </wp:wrapTight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" name="Объект 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74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0D17" w:rsidRPr="000059B9">
        <w:rPr>
          <w:rFonts w:asciiTheme="minorHAnsi" w:hAnsiTheme="minorHAnsi" w:cstheme="minorHAnsi"/>
          <w:b/>
          <w:color w:val="7030A0"/>
          <w:szCs w:val="24"/>
        </w:rPr>
        <w:t>Безопасность школьников и учителей.</w:t>
      </w:r>
      <w:r w:rsidR="00BC0D17" w:rsidRPr="000059B9">
        <w:rPr>
          <w:rFonts w:asciiTheme="minorHAnsi" w:hAnsiTheme="minorHAnsi" w:cstheme="minorHAnsi"/>
          <w:szCs w:val="24"/>
        </w:rPr>
        <w:t xml:space="preserve"> Доступ в школу возможен только при наличии персональной карты. Использование чужой карты невозможно, так как на мониторе охраны при считывании карты отображается фото владельца.</w:t>
      </w:r>
    </w:p>
    <w:p w14:paraId="3FCE9983" w14:textId="77777777" w:rsidR="00BC0D17" w:rsidRPr="000059B9" w:rsidRDefault="00BC0D17" w:rsidP="00BC0D17">
      <w:pPr>
        <w:pStyle w:val="a5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0059B9">
        <w:rPr>
          <w:rFonts w:asciiTheme="minorHAnsi" w:hAnsiTheme="minorHAnsi" w:cstheme="minorHAnsi"/>
          <w:b/>
          <w:color w:val="7030A0"/>
          <w:szCs w:val="24"/>
        </w:rPr>
        <w:t>Контроль посещаемости</w:t>
      </w:r>
      <w:r w:rsidRPr="000059B9">
        <w:rPr>
          <w:rFonts w:asciiTheme="minorHAnsi" w:hAnsiTheme="minorHAnsi" w:cstheme="minorHAnsi"/>
          <w:szCs w:val="24"/>
        </w:rPr>
        <w:t xml:space="preserve"> школы учениками с привязкой к расписанию уроков. Ведется автоматическая статистика с учетом опозданий, про</w:t>
      </w:r>
      <w:r w:rsidR="00E339E0">
        <w:rPr>
          <w:rFonts w:asciiTheme="minorHAnsi" w:hAnsiTheme="minorHAnsi" w:cstheme="minorHAnsi"/>
          <w:szCs w:val="24"/>
        </w:rPr>
        <w:t>пусков</w:t>
      </w:r>
      <w:r w:rsidRPr="000059B9">
        <w:rPr>
          <w:rFonts w:asciiTheme="minorHAnsi" w:hAnsiTheme="minorHAnsi" w:cstheme="minorHAnsi"/>
          <w:szCs w:val="24"/>
        </w:rPr>
        <w:t xml:space="preserve"> и уходов из школы до окончания уроков.</w:t>
      </w:r>
    </w:p>
    <w:p w14:paraId="73E41778" w14:textId="77777777" w:rsidR="00BC0D17" w:rsidRPr="000059B9" w:rsidRDefault="00BC0D17" w:rsidP="00BC0D17">
      <w:pPr>
        <w:pStyle w:val="a5"/>
        <w:numPr>
          <w:ilvl w:val="0"/>
          <w:numId w:val="1"/>
        </w:numPr>
        <w:jc w:val="both"/>
        <w:rPr>
          <w:rFonts w:asciiTheme="minorHAnsi" w:hAnsiTheme="minorHAnsi" w:cstheme="minorHAnsi"/>
          <w:szCs w:val="24"/>
        </w:rPr>
      </w:pPr>
      <w:r w:rsidRPr="000059B9">
        <w:rPr>
          <w:rFonts w:asciiTheme="minorHAnsi" w:hAnsiTheme="minorHAnsi" w:cstheme="minorHAnsi"/>
          <w:b/>
          <w:color w:val="7030A0"/>
          <w:szCs w:val="24"/>
        </w:rPr>
        <w:t>Автоматический учет времени</w:t>
      </w:r>
      <w:r w:rsidRPr="000059B9">
        <w:rPr>
          <w:rFonts w:asciiTheme="minorHAnsi" w:hAnsiTheme="minorHAnsi" w:cstheme="minorHAnsi"/>
          <w:b/>
          <w:szCs w:val="24"/>
        </w:rPr>
        <w:t xml:space="preserve"> </w:t>
      </w:r>
      <w:r w:rsidRPr="000059B9">
        <w:rPr>
          <w:rFonts w:asciiTheme="minorHAnsi" w:hAnsiTheme="minorHAnsi" w:cstheme="minorHAnsi"/>
          <w:szCs w:val="24"/>
        </w:rPr>
        <w:t>перехода ответственности за ребенка от «улицы» к школе.</w:t>
      </w:r>
    </w:p>
    <w:p w14:paraId="1065517B" w14:textId="77777777" w:rsidR="00BC0D17" w:rsidRPr="000059B9" w:rsidRDefault="00BC0D17" w:rsidP="00BC0D17">
      <w:pPr>
        <w:spacing w:after="120"/>
        <w:jc w:val="both"/>
        <w:rPr>
          <w:rFonts w:cstheme="minorHAnsi"/>
          <w:b/>
          <w:color w:val="FF0000"/>
          <w:sz w:val="24"/>
          <w:szCs w:val="24"/>
        </w:rPr>
      </w:pPr>
    </w:p>
    <w:p w14:paraId="19F38AF7" w14:textId="77777777" w:rsidR="00BC0D17" w:rsidRPr="000059B9" w:rsidRDefault="00E339E0" w:rsidP="00BC0D17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5D5103CD" wp14:editId="080BC6E9">
            <wp:simplePos x="0" y="0"/>
            <wp:positionH relativeFrom="column">
              <wp:posOffset>4774565</wp:posOffset>
            </wp:positionH>
            <wp:positionV relativeFrom="paragraph">
              <wp:posOffset>680085</wp:posOffset>
            </wp:positionV>
            <wp:extent cx="1987550" cy="1460500"/>
            <wp:effectExtent l="19050" t="0" r="0" b="0"/>
            <wp:wrapTight wrapText="bothSides">
              <wp:wrapPolygon edited="0">
                <wp:start x="1242" y="0"/>
                <wp:lineTo x="207" y="1127"/>
                <wp:lineTo x="-207" y="4508"/>
                <wp:lineTo x="-207" y="19158"/>
                <wp:lineTo x="621" y="21412"/>
                <wp:lineTo x="1035" y="21412"/>
                <wp:lineTo x="20289" y="21412"/>
                <wp:lineTo x="20703" y="21412"/>
                <wp:lineTo x="21531" y="19158"/>
                <wp:lineTo x="21531" y="2254"/>
                <wp:lineTo x="21117" y="1127"/>
                <wp:lineTo x="20082" y="0"/>
                <wp:lineTo x="1242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460500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0D17" w:rsidRPr="000059B9">
        <w:rPr>
          <w:rFonts w:cstheme="minorHAnsi"/>
          <w:b/>
          <w:color w:val="FF0000"/>
          <w:sz w:val="24"/>
          <w:szCs w:val="24"/>
        </w:rPr>
        <w:t>Важно:</w:t>
      </w:r>
      <w:r w:rsidR="00BC0D17" w:rsidRPr="000059B9">
        <w:rPr>
          <w:rFonts w:cstheme="minorHAnsi"/>
          <w:sz w:val="24"/>
          <w:szCs w:val="24"/>
        </w:rPr>
        <w:t xml:space="preserve">  Установка системы произведена в строгом соответствии с действующими федеральными законами РФ и требованиями пожарной безопасности совместно с компанией «Центр </w:t>
      </w:r>
      <w:r>
        <w:rPr>
          <w:rFonts w:cstheme="minorHAnsi"/>
          <w:sz w:val="24"/>
          <w:szCs w:val="24"/>
        </w:rPr>
        <w:t>ш</w:t>
      </w:r>
      <w:r w:rsidR="00BC0D17" w:rsidRPr="000059B9">
        <w:rPr>
          <w:rFonts w:cstheme="minorHAnsi"/>
          <w:sz w:val="24"/>
          <w:szCs w:val="24"/>
        </w:rPr>
        <w:t xml:space="preserve">кольных </w:t>
      </w:r>
      <w:r>
        <w:rPr>
          <w:rFonts w:cstheme="minorHAnsi"/>
          <w:sz w:val="24"/>
          <w:szCs w:val="24"/>
        </w:rPr>
        <w:t>т</w:t>
      </w:r>
      <w:r w:rsidR="00BC0D17" w:rsidRPr="000059B9">
        <w:rPr>
          <w:rFonts w:cstheme="minorHAnsi"/>
          <w:sz w:val="24"/>
          <w:szCs w:val="24"/>
        </w:rPr>
        <w:t xml:space="preserve">ехнологий» (сайт - </w:t>
      </w:r>
      <w:r w:rsidR="005C2A2D" w:rsidRPr="000059B9">
        <w:rPr>
          <w:rFonts w:cstheme="minorHAnsi"/>
          <w:b/>
          <w:color w:val="1F497D" w:themeColor="text2"/>
          <w:sz w:val="24"/>
          <w:szCs w:val="24"/>
          <w:lang w:val="en-US"/>
        </w:rPr>
        <w:t>cst</w:t>
      </w:r>
      <w:r w:rsidR="005C2A2D" w:rsidRPr="000059B9">
        <w:rPr>
          <w:rFonts w:cstheme="minorHAnsi"/>
          <w:b/>
          <w:color w:val="1F497D" w:themeColor="text2"/>
          <w:sz w:val="24"/>
          <w:szCs w:val="24"/>
        </w:rPr>
        <w:t>-</w:t>
      </w:r>
      <w:r w:rsidR="005C2A2D" w:rsidRPr="000059B9">
        <w:rPr>
          <w:rFonts w:cstheme="minorHAnsi"/>
          <w:b/>
          <w:color w:val="1F497D" w:themeColor="text2"/>
          <w:sz w:val="24"/>
          <w:szCs w:val="24"/>
          <w:lang w:val="en-US"/>
        </w:rPr>
        <w:t>russia</w:t>
      </w:r>
      <w:r w:rsidR="005C2A2D" w:rsidRPr="000059B9">
        <w:rPr>
          <w:rFonts w:cstheme="minorHAnsi"/>
          <w:b/>
          <w:color w:val="1F497D" w:themeColor="text2"/>
          <w:sz w:val="24"/>
          <w:szCs w:val="24"/>
        </w:rPr>
        <w:t>.</w:t>
      </w:r>
      <w:r w:rsidR="005C2A2D" w:rsidRPr="000059B9">
        <w:rPr>
          <w:rFonts w:cstheme="minorHAnsi"/>
          <w:b/>
          <w:color w:val="1F497D" w:themeColor="text2"/>
          <w:sz w:val="24"/>
          <w:szCs w:val="24"/>
          <w:lang w:val="en-US"/>
        </w:rPr>
        <w:t>ru</w:t>
      </w:r>
      <w:r w:rsidR="00BC0D17" w:rsidRPr="000059B9">
        <w:rPr>
          <w:rFonts w:cstheme="minorHAnsi"/>
          <w:sz w:val="24"/>
          <w:szCs w:val="24"/>
        </w:rPr>
        <w:t>)</w:t>
      </w:r>
    </w:p>
    <w:p w14:paraId="2F26F0CF" w14:textId="33B383E3" w:rsidR="005C2A2D" w:rsidRPr="000059B9" w:rsidRDefault="005C2A2D" w:rsidP="00BC0D17">
      <w:pPr>
        <w:spacing w:after="120"/>
        <w:jc w:val="both"/>
        <w:rPr>
          <w:rFonts w:cstheme="minorHAnsi"/>
          <w:sz w:val="24"/>
          <w:szCs w:val="24"/>
          <w:shd w:val="clear" w:color="auto" w:fill="FFFFFF"/>
        </w:rPr>
      </w:pPr>
      <w:r w:rsidRPr="000059B9">
        <w:rPr>
          <w:rFonts w:cstheme="minorHAnsi"/>
          <w:sz w:val="24"/>
          <w:szCs w:val="24"/>
          <w:shd w:val="clear" w:color="auto" w:fill="FFFFFF"/>
        </w:rPr>
        <w:t>По всем вопросам, связанным с функционированием Системы контроля доступа и посещаемости в нашей школе, изменении Ваших персональных данных, а также способах подключения и оплаты услуги СМС-Оповещение</w:t>
      </w:r>
      <w:r w:rsidR="000059B9">
        <w:rPr>
          <w:rFonts w:cstheme="minorHAnsi"/>
          <w:sz w:val="24"/>
          <w:szCs w:val="24"/>
          <w:shd w:val="clear" w:color="auto" w:fill="FFFFFF"/>
        </w:rPr>
        <w:t>,</w:t>
      </w:r>
      <w:r w:rsidRPr="000059B9">
        <w:rPr>
          <w:rFonts w:cstheme="minorHAnsi"/>
          <w:sz w:val="24"/>
          <w:szCs w:val="24"/>
          <w:shd w:val="clear" w:color="auto" w:fill="FFFFFF"/>
        </w:rPr>
        <w:t xml:space="preserve"> просим обращаться в компанию «Центр школьных </w:t>
      </w:r>
      <w:r w:rsidR="0080755B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0059B9">
        <w:rPr>
          <w:rFonts w:cstheme="minorHAnsi"/>
          <w:sz w:val="24"/>
          <w:szCs w:val="24"/>
          <w:shd w:val="clear" w:color="auto" w:fill="FFFFFF"/>
        </w:rPr>
        <w:t xml:space="preserve">технологий» через форму </w:t>
      </w:r>
      <w:r w:rsidR="0080755B">
        <w:rPr>
          <w:rFonts w:cstheme="minorHAnsi"/>
          <w:sz w:val="24"/>
          <w:szCs w:val="24"/>
          <w:shd w:val="clear" w:color="auto" w:fill="FFFFFF"/>
        </w:rPr>
        <w:t>ОБРАТНОЙ СВЯЗИ</w:t>
      </w:r>
      <w:r w:rsidRPr="000059B9">
        <w:rPr>
          <w:rFonts w:cstheme="minorHAnsi"/>
          <w:sz w:val="24"/>
          <w:szCs w:val="24"/>
          <w:shd w:val="clear" w:color="auto" w:fill="FFFFFF"/>
        </w:rPr>
        <w:t xml:space="preserve"> на сайте </w:t>
      </w:r>
      <w:r w:rsidRPr="000059B9">
        <w:rPr>
          <w:rFonts w:cstheme="minorHAnsi"/>
          <w:b/>
          <w:sz w:val="24"/>
          <w:szCs w:val="24"/>
          <w:lang w:val="en-US"/>
        </w:rPr>
        <w:t>cst</w:t>
      </w:r>
      <w:r w:rsidRPr="000059B9">
        <w:rPr>
          <w:rFonts w:cstheme="minorHAnsi"/>
          <w:b/>
          <w:sz w:val="24"/>
          <w:szCs w:val="24"/>
        </w:rPr>
        <w:t>-</w:t>
      </w:r>
      <w:r w:rsidRPr="000059B9">
        <w:rPr>
          <w:rFonts w:cstheme="minorHAnsi"/>
          <w:b/>
          <w:sz w:val="24"/>
          <w:szCs w:val="24"/>
          <w:lang w:val="en-US"/>
        </w:rPr>
        <w:t>russia</w:t>
      </w:r>
      <w:r w:rsidRPr="000059B9">
        <w:rPr>
          <w:rFonts w:cstheme="minorHAnsi"/>
          <w:b/>
          <w:sz w:val="24"/>
          <w:szCs w:val="24"/>
        </w:rPr>
        <w:t>.</w:t>
      </w:r>
      <w:r w:rsidRPr="000059B9">
        <w:rPr>
          <w:rFonts w:cstheme="minorHAnsi"/>
          <w:b/>
          <w:sz w:val="24"/>
          <w:szCs w:val="24"/>
          <w:lang w:val="en-US"/>
        </w:rPr>
        <w:t>ru</w:t>
      </w:r>
      <w:r w:rsidRPr="000059B9">
        <w:rPr>
          <w:rFonts w:cstheme="minorHAnsi"/>
          <w:sz w:val="24"/>
          <w:szCs w:val="24"/>
          <w:shd w:val="clear" w:color="auto" w:fill="FFFFFF"/>
        </w:rPr>
        <w:t xml:space="preserve">, электронной почте </w:t>
      </w:r>
      <w:r w:rsidRPr="000059B9">
        <w:rPr>
          <w:rFonts w:cstheme="minorHAnsi"/>
          <w:b/>
          <w:sz w:val="24"/>
          <w:szCs w:val="24"/>
          <w:shd w:val="clear" w:color="auto" w:fill="FFFFFF"/>
        </w:rPr>
        <w:t>info@cst-russia.ru</w:t>
      </w:r>
      <w:r w:rsidRPr="000059B9">
        <w:rPr>
          <w:rFonts w:cstheme="minorHAnsi"/>
          <w:sz w:val="24"/>
          <w:szCs w:val="24"/>
          <w:shd w:val="clear" w:color="auto" w:fill="FFFFFF"/>
        </w:rPr>
        <w:t xml:space="preserve"> или по телефону контактного центра </w:t>
      </w:r>
      <w:r w:rsidR="00E339E0" w:rsidRPr="00E339E0">
        <w:rPr>
          <w:rFonts w:cstheme="minorHAnsi"/>
          <w:b/>
          <w:sz w:val="24"/>
          <w:szCs w:val="24"/>
          <w:shd w:val="clear" w:color="auto" w:fill="FFFFFF"/>
        </w:rPr>
        <w:t>(812)</w:t>
      </w:r>
      <w:r w:rsidR="00E339E0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3530AF">
        <w:rPr>
          <w:rFonts w:cstheme="minorHAnsi"/>
          <w:b/>
          <w:sz w:val="24"/>
          <w:szCs w:val="24"/>
          <w:shd w:val="clear" w:color="auto" w:fill="FFFFFF"/>
        </w:rPr>
        <w:t>406-82-80</w:t>
      </w:r>
      <w:r w:rsidRPr="000059B9">
        <w:rPr>
          <w:rFonts w:cstheme="minorHAnsi"/>
          <w:sz w:val="24"/>
          <w:szCs w:val="24"/>
          <w:shd w:val="clear" w:color="auto" w:fill="FFFFFF"/>
        </w:rPr>
        <w:t>.</w:t>
      </w:r>
    </w:p>
    <w:p w14:paraId="03F10F31" w14:textId="08D772D6" w:rsidR="005C2A2D" w:rsidRPr="000059B9" w:rsidRDefault="005C2A2D" w:rsidP="00BC0D17">
      <w:pPr>
        <w:spacing w:after="120"/>
        <w:jc w:val="both"/>
        <w:rPr>
          <w:rFonts w:cstheme="minorHAnsi"/>
          <w:sz w:val="24"/>
          <w:szCs w:val="24"/>
        </w:rPr>
      </w:pPr>
      <w:r w:rsidRPr="000059B9">
        <w:rPr>
          <w:rFonts w:cstheme="minorHAnsi"/>
          <w:sz w:val="24"/>
          <w:szCs w:val="24"/>
          <w:shd w:val="clear" w:color="auto" w:fill="FFFFFF"/>
        </w:rPr>
        <w:t>Также просим ознакомит</w:t>
      </w:r>
      <w:r w:rsidR="000059B9">
        <w:rPr>
          <w:rFonts w:cstheme="minorHAnsi"/>
          <w:sz w:val="24"/>
          <w:szCs w:val="24"/>
          <w:shd w:val="clear" w:color="auto" w:fill="FFFFFF"/>
        </w:rPr>
        <w:t>ь</w:t>
      </w:r>
      <w:r w:rsidRPr="000059B9">
        <w:rPr>
          <w:rFonts w:cstheme="minorHAnsi"/>
          <w:sz w:val="24"/>
          <w:szCs w:val="24"/>
          <w:shd w:val="clear" w:color="auto" w:fill="FFFFFF"/>
        </w:rPr>
        <w:t xml:space="preserve">ся с </w:t>
      </w:r>
      <w:r w:rsidRPr="00991E03">
        <w:rPr>
          <w:rFonts w:cstheme="minorHAnsi"/>
          <w:b/>
          <w:color w:val="1F497D" w:themeColor="text2"/>
          <w:sz w:val="24"/>
          <w:szCs w:val="24"/>
          <w:shd w:val="clear" w:color="auto" w:fill="FFFFFF"/>
        </w:rPr>
        <w:t>Правилами прохода через турникеты</w:t>
      </w:r>
      <w:r w:rsidRPr="000059B9">
        <w:rPr>
          <w:rFonts w:cstheme="minorHAnsi"/>
          <w:sz w:val="24"/>
          <w:szCs w:val="24"/>
          <w:shd w:val="clear" w:color="auto" w:fill="FFFFFF"/>
        </w:rPr>
        <w:t xml:space="preserve"> и </w:t>
      </w:r>
      <w:r w:rsidRPr="00991E03">
        <w:rPr>
          <w:rFonts w:cstheme="minorHAnsi"/>
          <w:b/>
          <w:color w:val="1F497D" w:themeColor="text2"/>
          <w:sz w:val="24"/>
          <w:szCs w:val="24"/>
          <w:shd w:val="clear" w:color="auto" w:fill="FFFFFF"/>
        </w:rPr>
        <w:t>Правилами восстановления персональной БСК</w:t>
      </w:r>
      <w:r w:rsidRPr="000059B9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2178F734" w14:textId="77777777" w:rsidR="003A59A1" w:rsidRPr="003A59A1" w:rsidRDefault="003A59A1" w:rsidP="003A59A1">
      <w:pPr>
        <w:pStyle w:val="a5"/>
        <w:spacing w:after="120"/>
        <w:ind w:left="0"/>
        <w:jc w:val="both"/>
        <w:rPr>
          <w:szCs w:val="24"/>
        </w:rPr>
      </w:pPr>
      <w:r w:rsidRPr="003A59A1">
        <w:rPr>
          <w:szCs w:val="24"/>
        </w:rPr>
        <w:t xml:space="preserve">Услуга СМС-Оповещение  - </w:t>
      </w:r>
      <w:r w:rsidR="00BF5F3C" w:rsidRPr="00BF5F3C">
        <w:rPr>
          <w:color w:val="1F497D" w:themeColor="text2"/>
          <w:szCs w:val="24"/>
        </w:rPr>
        <w:t>https://cst-russia.ru/pay</w:t>
      </w:r>
    </w:p>
    <w:p w14:paraId="38B04A9A" w14:textId="77777777" w:rsidR="003A59A1" w:rsidRPr="003A59A1" w:rsidRDefault="003A59A1" w:rsidP="003A59A1">
      <w:pPr>
        <w:pStyle w:val="a5"/>
        <w:spacing w:after="120"/>
        <w:ind w:left="0"/>
        <w:jc w:val="both"/>
        <w:rPr>
          <w:szCs w:val="24"/>
        </w:rPr>
      </w:pPr>
      <w:r w:rsidRPr="003A59A1">
        <w:rPr>
          <w:szCs w:val="24"/>
        </w:rPr>
        <w:t xml:space="preserve">Правила восстановления БСК - </w:t>
      </w:r>
      <w:r w:rsidR="00BF5F3C" w:rsidRPr="00BF5F3C">
        <w:rPr>
          <w:color w:val="1F497D" w:themeColor="text2"/>
          <w:szCs w:val="24"/>
        </w:rPr>
        <w:t>https://cst-russia.ru/index.php?mod=recommendations&amp;id=10</w:t>
      </w:r>
    </w:p>
    <w:p w14:paraId="5E2ABF13" w14:textId="77777777" w:rsidR="003A59A1" w:rsidRPr="003A59A1" w:rsidRDefault="003A59A1" w:rsidP="003A59A1">
      <w:pPr>
        <w:pStyle w:val="a5"/>
        <w:spacing w:after="120"/>
        <w:ind w:left="0"/>
        <w:jc w:val="both"/>
        <w:rPr>
          <w:szCs w:val="24"/>
        </w:rPr>
      </w:pPr>
      <w:r w:rsidRPr="003A59A1">
        <w:rPr>
          <w:szCs w:val="24"/>
        </w:rPr>
        <w:t xml:space="preserve">Правила прохода через турникеты - </w:t>
      </w:r>
      <w:r w:rsidR="00BF5F3C" w:rsidRPr="00BF5F3C">
        <w:rPr>
          <w:color w:val="1F497D" w:themeColor="text2"/>
          <w:szCs w:val="24"/>
        </w:rPr>
        <w:t>https://cst-russia.ru/index.php?mod=recommendations&amp;id=9</w:t>
      </w:r>
    </w:p>
    <w:p w14:paraId="2A663583" w14:textId="71EFEA17" w:rsidR="00BC0D17" w:rsidRPr="003A59A1" w:rsidRDefault="00BC0D17" w:rsidP="003A59A1">
      <w:pPr>
        <w:spacing w:after="120"/>
        <w:jc w:val="both"/>
        <w:rPr>
          <w:sz w:val="24"/>
          <w:szCs w:val="24"/>
        </w:rPr>
      </w:pPr>
    </w:p>
    <w:sectPr w:rsidR="00BC0D17" w:rsidRPr="003A59A1" w:rsidSect="003A59A1">
      <w:pgSz w:w="11906" w:h="16838"/>
      <w:pgMar w:top="567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Arial Unicode MS"/>
    <w:charset w:val="8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455DD9"/>
    <w:multiLevelType w:val="hybridMultilevel"/>
    <w:tmpl w:val="BE0AF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D5FAD"/>
    <w:multiLevelType w:val="hybridMultilevel"/>
    <w:tmpl w:val="8C7275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7876577">
    <w:abstractNumId w:val="1"/>
  </w:num>
  <w:num w:numId="2" w16cid:durableId="1045759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D17"/>
    <w:rsid w:val="000059B9"/>
    <w:rsid w:val="00007F60"/>
    <w:rsid w:val="000427CB"/>
    <w:rsid w:val="000667C8"/>
    <w:rsid w:val="00097A90"/>
    <w:rsid w:val="000E6ABB"/>
    <w:rsid w:val="0023151E"/>
    <w:rsid w:val="00254D04"/>
    <w:rsid w:val="003530AF"/>
    <w:rsid w:val="003A59A1"/>
    <w:rsid w:val="00555C54"/>
    <w:rsid w:val="00567D9B"/>
    <w:rsid w:val="005C2A2D"/>
    <w:rsid w:val="00647DBD"/>
    <w:rsid w:val="007810A8"/>
    <w:rsid w:val="007E6A90"/>
    <w:rsid w:val="0080755B"/>
    <w:rsid w:val="00991E03"/>
    <w:rsid w:val="009F569C"/>
    <w:rsid w:val="00BC0D17"/>
    <w:rsid w:val="00BF5F3C"/>
    <w:rsid w:val="00E339E0"/>
    <w:rsid w:val="00E60DE0"/>
    <w:rsid w:val="00ED3D3B"/>
    <w:rsid w:val="00F9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CA40"/>
  <w15:docId w15:val="{D695C53B-F7FE-4373-ACDD-650108AD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A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D1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D17"/>
    <w:pPr>
      <w:widowControl w:val="0"/>
      <w:suppressAutoHyphens/>
      <w:spacing w:after="0" w:line="240" w:lineRule="auto"/>
      <w:ind w:left="720"/>
      <w:contextualSpacing/>
    </w:pPr>
    <w:rPr>
      <w:rFonts w:ascii="Times New Roman" w:eastAsia="Droid Sans Fallback" w:hAnsi="Times New Roman" w:cs="Mangal"/>
      <w:kern w:val="1"/>
      <w:sz w:val="24"/>
      <w:szCs w:val="21"/>
      <w:lang w:eastAsia="hi-IN" w:bidi="hi-IN"/>
    </w:rPr>
  </w:style>
  <w:style w:type="character" w:styleId="a6">
    <w:name w:val="Hyperlink"/>
    <w:basedOn w:val="a0"/>
    <w:uiPriority w:val="99"/>
    <w:unhideWhenUsed/>
    <w:rsid w:val="005C2A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worker1</dc:creator>
  <cp:lastModifiedBy>Lesn Dr</cp:lastModifiedBy>
  <cp:revision>16</cp:revision>
  <dcterms:created xsi:type="dcterms:W3CDTF">2015-10-21T12:19:00Z</dcterms:created>
  <dcterms:modified xsi:type="dcterms:W3CDTF">2025-04-17T12:39:00Z</dcterms:modified>
</cp:coreProperties>
</file>