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D3" w:rsidRDefault="00A60BD3" w:rsidP="007073BE">
      <w:pPr>
        <w:rPr>
          <w:rFonts w:ascii="Times New Roman" w:hAnsi="Times New Roman" w:cs="Times New Roman"/>
          <w:sz w:val="24"/>
        </w:rPr>
      </w:pPr>
      <w:r w:rsidRPr="00A60BD3">
        <w:rPr>
          <w:rFonts w:ascii="Times New Roman" w:hAnsi="Times New Roman" w:cs="Times New Roman"/>
          <w:sz w:val="24"/>
        </w:rPr>
        <w:t>В МОУ «СОШ «</w:t>
      </w:r>
      <w:proofErr w:type="spellStart"/>
      <w:r w:rsidRPr="00A60BD3">
        <w:rPr>
          <w:rFonts w:ascii="Times New Roman" w:hAnsi="Times New Roman" w:cs="Times New Roman"/>
          <w:sz w:val="24"/>
        </w:rPr>
        <w:t>Лесновский</w:t>
      </w:r>
      <w:proofErr w:type="spellEnd"/>
      <w:r w:rsidRPr="00A60BD3">
        <w:rPr>
          <w:rFonts w:ascii="Times New Roman" w:hAnsi="Times New Roman" w:cs="Times New Roman"/>
          <w:sz w:val="24"/>
        </w:rPr>
        <w:t xml:space="preserve"> центр образования» в п. </w:t>
      </w:r>
      <w:proofErr w:type="gramStart"/>
      <w:r w:rsidRPr="00A60BD3">
        <w:rPr>
          <w:rFonts w:ascii="Times New Roman" w:hAnsi="Times New Roman" w:cs="Times New Roman"/>
          <w:sz w:val="24"/>
        </w:rPr>
        <w:t>Лесное</w:t>
      </w:r>
      <w:proofErr w:type="gramEnd"/>
      <w:r w:rsidRPr="00A60BD3">
        <w:rPr>
          <w:rFonts w:ascii="Times New Roman" w:hAnsi="Times New Roman" w:cs="Times New Roman"/>
          <w:sz w:val="24"/>
        </w:rPr>
        <w:t>, 24 сентября</w:t>
      </w:r>
      <w:r>
        <w:rPr>
          <w:rFonts w:ascii="Times New Roman" w:hAnsi="Times New Roman" w:cs="Times New Roman"/>
          <w:sz w:val="24"/>
        </w:rPr>
        <w:t xml:space="preserve"> 2019</w:t>
      </w:r>
      <w:bookmarkStart w:id="0" w:name="_GoBack"/>
      <w:bookmarkEnd w:id="0"/>
      <w:r w:rsidRPr="00A60BD3">
        <w:rPr>
          <w:rFonts w:ascii="Times New Roman" w:hAnsi="Times New Roman" w:cs="Times New Roman"/>
          <w:sz w:val="24"/>
        </w:rPr>
        <w:t xml:space="preserve"> начал свою работу центр гуманитарного и цифрового профилей «Точка роста».</w:t>
      </w:r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>Центр образования ци</w:t>
      </w:r>
      <w:r>
        <w:rPr>
          <w:rFonts w:ascii="Times New Roman" w:hAnsi="Times New Roman" w:cs="Times New Roman"/>
          <w:sz w:val="24"/>
        </w:rPr>
        <w:t xml:space="preserve">фрового и гуманитарного профиля </w:t>
      </w:r>
      <w:r w:rsidRPr="007073BE">
        <w:rPr>
          <w:rFonts w:ascii="Times New Roman" w:hAnsi="Times New Roman" w:cs="Times New Roman"/>
          <w:sz w:val="24"/>
        </w:rPr>
        <w:t>создается как структурное подразделение ОУ, осуществляющее образовательную деятельность по основным и дополнительным общеобразовательным программам цифрового и гуманитарного профилей</w:t>
      </w:r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>Функции Центра:</w:t>
      </w:r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>•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 xml:space="preserve">• Реализация </w:t>
      </w:r>
      <w:proofErr w:type="spellStart"/>
      <w:r w:rsidRPr="007073BE">
        <w:rPr>
          <w:rFonts w:ascii="Times New Roman" w:hAnsi="Times New Roman" w:cs="Times New Roman"/>
          <w:sz w:val="24"/>
        </w:rPr>
        <w:t>разноуровневых</w:t>
      </w:r>
      <w:proofErr w:type="spellEnd"/>
      <w:r w:rsidRPr="007073BE">
        <w:rPr>
          <w:rFonts w:ascii="Times New Roman" w:hAnsi="Times New Roman" w:cs="Times New Roman"/>
          <w:sz w:val="24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>•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>• Внедрение сетевых форм реализации программ дополнительного образования.</w:t>
      </w:r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>• 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>• Содействие развитию шахматного образования.</w:t>
      </w:r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>• Вовлечение обучающихся и педагогов в проектную деятельность.</w:t>
      </w:r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proofErr w:type="gramStart"/>
      <w:r w:rsidRPr="007073BE">
        <w:rPr>
          <w:rFonts w:ascii="Times New Roman" w:hAnsi="Times New Roman" w:cs="Times New Roman"/>
          <w:sz w:val="24"/>
        </w:rPr>
        <w:t>•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>• Реализация мероприятий по информированию и просвещению населения в области цифровых и гуманитарных компетенций.</w:t>
      </w:r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>•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>•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lastRenderedPageBreak/>
        <w:t>В центре «Точка роста» будет осуществляться единый подход к общеобразовательным программам, составленным в соответствии с новыми предметными областями Технология, Информатика, ОБЖ.</w:t>
      </w:r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 xml:space="preserve">Изменяется содержательная сторона предметной области «Технология», в которую будут введены новые образовательные компетенции: 3D-моделирование, </w:t>
      </w:r>
      <w:proofErr w:type="spellStart"/>
      <w:r w:rsidRPr="007073BE">
        <w:rPr>
          <w:rFonts w:ascii="Times New Roman" w:hAnsi="Times New Roman" w:cs="Times New Roman"/>
          <w:sz w:val="24"/>
        </w:rPr>
        <w:t>прототипирование</w:t>
      </w:r>
      <w:proofErr w:type="spellEnd"/>
      <w:r w:rsidRPr="007073BE">
        <w:rPr>
          <w:rFonts w:ascii="Times New Roman" w:hAnsi="Times New Roman" w:cs="Times New Roman"/>
          <w:sz w:val="24"/>
        </w:rPr>
        <w:t>, компьютерное черчение, технологии цифрового пространства – при сохранении объема технологических дисциплин.</w:t>
      </w:r>
    </w:p>
    <w:p w:rsid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>Данные предметные области будут реализовываться на уровнях начального, среднего и общего образования, а также в формате урочных, внеурочных занятий и с помощью технологий дополнительного образования.</w:t>
      </w:r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>Центры «Точка роста» создаются при поддержке Министерства просвещения Российской Федерации.</w:t>
      </w:r>
    </w:p>
    <w:p w:rsidR="007073BE" w:rsidRP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>Адрес сайта Министерства просвещения Российской Федерации: https://edu.gov.ru/.</w:t>
      </w:r>
    </w:p>
    <w:p w:rsidR="007073BE" w:rsidRDefault="007073BE" w:rsidP="007073BE">
      <w:pPr>
        <w:rPr>
          <w:rFonts w:ascii="Times New Roman" w:hAnsi="Times New Roman" w:cs="Times New Roman"/>
          <w:sz w:val="24"/>
        </w:rPr>
      </w:pPr>
      <w:r w:rsidRPr="007073BE">
        <w:rPr>
          <w:rFonts w:ascii="Times New Roman" w:hAnsi="Times New Roman" w:cs="Times New Roman"/>
          <w:sz w:val="24"/>
        </w:rPr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5" w:history="1">
        <w:r w:rsidRPr="001853E9">
          <w:rPr>
            <w:rStyle w:val="a3"/>
            <w:rFonts w:ascii="Times New Roman" w:hAnsi="Times New Roman" w:cs="Times New Roman"/>
            <w:sz w:val="24"/>
          </w:rPr>
          <w:t>https://edu.gov.ru/national-project/</w:t>
        </w:r>
      </w:hyperlink>
      <w:r w:rsidRPr="007073BE">
        <w:rPr>
          <w:rFonts w:ascii="Times New Roman" w:hAnsi="Times New Roman" w:cs="Times New Roman"/>
          <w:sz w:val="24"/>
        </w:rPr>
        <w:t>.</w:t>
      </w:r>
    </w:p>
    <w:p w:rsidR="007073BE" w:rsidRDefault="007073BE" w:rsidP="007073BE">
      <w:pPr>
        <w:rPr>
          <w:rFonts w:ascii="Times New Roman" w:hAnsi="Times New Roman" w:cs="Times New Roman"/>
          <w:sz w:val="24"/>
        </w:rPr>
      </w:pPr>
    </w:p>
    <w:sectPr w:rsidR="0070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91"/>
    <w:rsid w:val="007073BE"/>
    <w:rsid w:val="007A7DEB"/>
    <w:rsid w:val="008C0C91"/>
    <w:rsid w:val="00A6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national-proje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Лесновский ЦО</dc:creator>
  <cp:keywords/>
  <dc:description/>
  <cp:lastModifiedBy>Лесновский ЦО</cp:lastModifiedBy>
  <cp:revision>2</cp:revision>
  <dcterms:created xsi:type="dcterms:W3CDTF">2022-04-13T10:17:00Z</dcterms:created>
  <dcterms:modified xsi:type="dcterms:W3CDTF">2022-04-13T10:30:00Z</dcterms:modified>
</cp:coreProperties>
</file>