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4328F" w:rsidTr="00954F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>ЗАЯВЛЕНИЕ</w:t>
            </w:r>
          </w:p>
          <w:p w:rsidR="00D4328F" w:rsidRDefault="00D4328F" w:rsidP="00954FE9">
            <w:pPr>
              <w:pStyle w:val="ConsPlusNormal"/>
              <w:jc w:val="center"/>
            </w:pPr>
            <w:proofErr w:type="gramStart"/>
            <w:r>
              <w:t>о предоставлении набора пищевых продуктов (сухого пайка,</w:t>
            </w:r>
            <w:proofErr w:type="gramEnd"/>
          </w:p>
          <w:p w:rsidR="00D4328F" w:rsidRDefault="00D4328F" w:rsidP="00954FE9">
            <w:pPr>
              <w:pStyle w:val="ConsPlusNormal"/>
              <w:jc w:val="center"/>
            </w:pPr>
            <w:r>
              <w:t>продовольственного пайка)/соразмерной денежной компенсации</w:t>
            </w:r>
          </w:p>
          <w:p w:rsidR="00D4328F" w:rsidRDefault="00D4328F" w:rsidP="00954FE9">
            <w:pPr>
              <w:pStyle w:val="ConsPlusNormal"/>
              <w:jc w:val="center"/>
            </w:pPr>
            <w:r>
              <w:t>в образовательных организациях Ленинградской области</w:t>
            </w:r>
          </w:p>
        </w:tc>
      </w:tr>
    </w:tbl>
    <w:p w:rsidR="00D4328F" w:rsidRDefault="00D4328F" w:rsidP="00D432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7"/>
        <w:gridCol w:w="453"/>
        <w:gridCol w:w="1303"/>
        <w:gridCol w:w="1361"/>
        <w:gridCol w:w="622"/>
        <w:gridCol w:w="2211"/>
        <w:gridCol w:w="340"/>
      </w:tblGrid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  <w:r>
              <w:t>Руководителю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  <w:r>
              <w:t>от</w:t>
            </w:r>
          </w:p>
        </w:tc>
        <w:tc>
          <w:tcPr>
            <w:tcW w:w="5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  <w:jc w:val="center"/>
            </w:pPr>
            <w:proofErr w:type="gramStart"/>
            <w:r>
              <w:t>(фамилия, имя, отчество (полностью)</w:t>
            </w:r>
            <w:proofErr w:type="gramEnd"/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6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  <w:jc w:val="center"/>
            </w:pPr>
            <w:r>
              <w:t>совершеннолетнего обучающегося или родителя</w:t>
            </w: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5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  <w:r>
              <w:t>,</w:t>
            </w: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  <w:jc w:val="center"/>
            </w:pPr>
            <w:r>
              <w:t>(законного представителя) обучающегося)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  <w:jc w:val="both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  <w:jc w:val="center"/>
            </w:pPr>
            <w:r>
              <w:t>(индекс, адрес)</w:t>
            </w: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6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blPrEx>
          <w:tblBorders>
            <w:insideH w:val="single" w:sz="4" w:space="0" w:color="auto"/>
          </w:tblBorders>
        </w:tblPrEx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  <w:r>
              <w:t>Паспорт: серия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  <w:r>
              <w:t>Дата выдачи: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6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  <w:tr w:rsidR="00D4328F" w:rsidTr="00954FE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D4328F">
            <w:pPr>
              <w:pStyle w:val="ConsPlusNormal"/>
            </w:pPr>
          </w:p>
        </w:tc>
      </w:tr>
    </w:tbl>
    <w:p w:rsidR="00D4328F" w:rsidRDefault="00D4328F" w:rsidP="00D432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92"/>
        <w:gridCol w:w="737"/>
        <w:gridCol w:w="964"/>
        <w:gridCol w:w="1284"/>
        <w:gridCol w:w="1077"/>
        <w:gridCol w:w="510"/>
        <w:gridCol w:w="760"/>
        <w:gridCol w:w="510"/>
        <w:gridCol w:w="962"/>
        <w:gridCol w:w="340"/>
      </w:tblGrid>
      <w:tr w:rsidR="00D4328F" w:rsidTr="00954FE9"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ind w:firstLine="283"/>
              <w:jc w:val="both"/>
            </w:pPr>
            <w:r>
              <w:t xml:space="preserve">Прошу предоставить в соответствии со </w:t>
            </w:r>
            <w:hyperlink r:id="rId4" w:history="1">
              <w:r>
                <w:rPr>
                  <w:color w:val="0000FF"/>
                </w:rPr>
                <w:t>статьей 4.2</w:t>
              </w:r>
            </w:hyperlink>
            <w:r>
              <w:t xml:space="preserve"> областного закона от 17 ноября 2017 года N 72-оз "Социальный кодекс Ленинградской области" набор пищевых продуктов (сухой паек, продовольственный паек)/соразмерную денежную компенсацию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D4328F" w:rsidTr="00954FE9">
        <w:tc>
          <w:tcPr>
            <w:tcW w:w="9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blPrEx>
          <w:tblBorders>
            <w:insideH w:val="single" w:sz="4" w:space="0" w:color="auto"/>
          </w:tblBorders>
        </w:tblPrEx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  <w:r>
              <w:t>,</w:t>
            </w:r>
          </w:p>
        </w:tc>
      </w:tr>
      <w:tr w:rsidR="00D4328F" w:rsidTr="00954FE9"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both"/>
            </w:pPr>
          </w:p>
        </w:tc>
      </w:tr>
      <w:tr w:rsidR="00D4328F" w:rsidTr="00954FE9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  <w:r>
              <w:t>обучающемуся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 xml:space="preserve">класса (группы), на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  <w:r>
              <w:t>дата рождения: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  <w:r>
              <w:t>, свидетельство о рождении / паспорт:</w:t>
            </w:r>
          </w:p>
        </w:tc>
      </w:tr>
      <w:tr w:rsidR="00D4328F" w:rsidTr="00954F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  <w:r>
              <w:t>серия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  <w:r>
              <w:t>, место регистрации (проживания):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c>
          <w:tcPr>
            <w:tcW w:w="9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both"/>
            </w:pPr>
            <w:r>
              <w:t xml:space="preserve">в связи с тем, что </w:t>
            </w:r>
            <w:proofErr w:type="gramStart"/>
            <w:r>
              <w:t>обучающийся</w:t>
            </w:r>
            <w:proofErr w:type="gramEnd"/>
            <w:r>
              <w:t xml:space="preserve"> относится к категории обучающихся с ограниченными </w:t>
            </w:r>
            <w:r>
              <w:lastRenderedPageBreak/>
              <w:t xml:space="preserve">возможностями здоровья или к категории детей, находящихся в трудной жизненной ситуации, в соответствии с </w:t>
            </w:r>
            <w:hyperlink r:id="rId5" w:history="1">
              <w:r>
                <w:rPr>
                  <w:color w:val="0000FF"/>
                </w:rPr>
                <w:t>подпунктом 3 пункта 1 статьи 4.2</w:t>
              </w:r>
            </w:hyperlink>
            <w:r>
              <w:t xml:space="preserve"> Социального кодекса Ленинградской области, осваивающих основные образовательные программы на дому (нужное подчеркнуть).</w:t>
            </w:r>
          </w:p>
        </w:tc>
      </w:tr>
      <w:tr w:rsidR="00D4328F" w:rsidTr="00954FE9"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Родитель (законный представитель) обучающегося проинформирован, что в случае изменения обстоятельств, влияющих на получение набора пищевых продуктов (сухого пайка, продовольственного пайка)/соразмерной денежной компенсации, обязуется в установленный срок письменно проинформировать образовательную организацию о произошедших изменениях.</w:t>
            </w:r>
            <w:proofErr w:type="gramEnd"/>
          </w:p>
        </w:tc>
      </w:tr>
      <w:tr w:rsidR="00D4328F" w:rsidTr="00954FE9">
        <w:tc>
          <w:tcPr>
            <w:tcW w:w="6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c>
          <w:tcPr>
            <w:tcW w:w="6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4328F" w:rsidRDefault="00D4328F" w:rsidP="00D4328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11"/>
        <w:gridCol w:w="682"/>
        <w:gridCol w:w="2041"/>
        <w:gridCol w:w="792"/>
        <w:gridCol w:w="2268"/>
        <w:gridCol w:w="340"/>
      </w:tblGrid>
      <w:tr w:rsidR="00D4328F" w:rsidTr="00954FE9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ind w:firstLine="283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:rsidR="00D4328F" w:rsidRDefault="00D4328F" w:rsidP="00954FE9">
            <w:pPr>
              <w:pStyle w:val="ConsPlusNormal"/>
              <w:ind w:firstLine="360"/>
            </w:pPr>
            <w:r>
              <w:t>Прошу перечислить соразмерную денежную компенсацию на мой расчетный счет</w:t>
            </w:r>
          </w:p>
        </w:tc>
      </w:tr>
      <w:tr w:rsidR="00D4328F" w:rsidTr="00954FE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8F" w:rsidRDefault="00D4328F" w:rsidP="00954FE9">
            <w:pPr>
              <w:pStyle w:val="ConsPlusNormal"/>
            </w:pPr>
            <w:r>
              <w:t>N</w:t>
            </w:r>
          </w:p>
        </w:tc>
        <w:tc>
          <w:tcPr>
            <w:tcW w:w="8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8F" w:rsidRDefault="00D4328F" w:rsidP="00954FE9">
            <w:pPr>
              <w:pStyle w:val="ConsPlusNormal"/>
            </w:pPr>
            <w:r>
              <w:t>в банковском учреждении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blPrEx>
          <w:tblBorders>
            <w:insideH w:val="single" w:sz="4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8F" w:rsidRDefault="00D4328F" w:rsidP="00954FE9">
            <w:pPr>
              <w:pStyle w:val="ConsPlusNormal"/>
            </w:pPr>
            <w: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28F" w:rsidRDefault="00D4328F" w:rsidP="00954FE9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28F" w:rsidRDefault="00D4328F" w:rsidP="00954FE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>.</w:t>
            </w:r>
          </w:p>
        </w:tc>
      </w:tr>
      <w:tr w:rsidR="00D4328F" w:rsidTr="00954FE9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8F" w:rsidRDefault="00D4328F" w:rsidP="00954FE9">
            <w:pPr>
              <w:pStyle w:val="ConsPlusNormal"/>
              <w:jc w:val="center"/>
            </w:pPr>
            <w:r>
              <w:t>(реквизиты банковского учреждения)</w:t>
            </w:r>
          </w:p>
        </w:tc>
      </w:tr>
      <w:tr w:rsidR="00D4328F" w:rsidTr="00954FE9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28F" w:rsidRDefault="00D4328F" w:rsidP="00954F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4328F" w:rsidTr="00954FE9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28F" w:rsidRDefault="00D4328F" w:rsidP="00954FE9">
            <w:pPr>
              <w:pStyle w:val="ConsPlusNormal"/>
            </w:pPr>
          </w:p>
        </w:tc>
      </w:tr>
      <w:tr w:rsidR="00D4328F" w:rsidTr="00954FE9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8F" w:rsidRDefault="00D4328F" w:rsidP="00954FE9">
            <w:pPr>
              <w:pStyle w:val="ConsPlusNormal"/>
              <w:jc w:val="center"/>
            </w:pPr>
            <w:r>
              <w:t>(дата)".</w:t>
            </w:r>
          </w:p>
        </w:tc>
      </w:tr>
    </w:tbl>
    <w:p w:rsidR="00414BE4" w:rsidRDefault="00414BE4"/>
    <w:sectPr w:rsidR="00414BE4" w:rsidSect="0041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8F"/>
    <w:rsid w:val="00414BE4"/>
    <w:rsid w:val="00D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4A4267E73DC3129BAC3E695FF1D387826641C4B6C6135CCDE775C624DD56DCF5202AE3A15B060AD475A13BBB479C29D54437EE3EFAF0C1oD77H" TargetMode="External"/><Relationship Id="rId4" Type="http://schemas.openxmlformats.org/officeDocument/2006/relationships/hyperlink" Target="consultantplus://offline/ref=C64A4267E73DC3129BAC3E695FF1D387826641C4B6C6135CCDE775C624DD56DCF5202AE3A15B0C0BDB75A13BBB479C29D54437EE3EFAF0C1oD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ЕМ</dc:creator>
  <cp:keywords/>
  <dc:description/>
  <cp:lastModifiedBy>Воробьёва ЕМ</cp:lastModifiedBy>
  <cp:revision>2</cp:revision>
  <dcterms:created xsi:type="dcterms:W3CDTF">2021-08-24T11:26:00Z</dcterms:created>
  <dcterms:modified xsi:type="dcterms:W3CDTF">2021-08-24T11:28:00Z</dcterms:modified>
</cp:coreProperties>
</file>